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70" w:rsidRDefault="00726222" w:rsidP="009C47FD">
      <w:pPr>
        <w:pStyle w:val="Header"/>
        <w:ind w:left="-288"/>
      </w:pPr>
      <w:r>
        <w:rPr>
          <w:rFonts w:ascii="Times New Roman" w:eastAsia="Calibri" w:hAnsi="Times New Roman" w:cs="Times New Roman"/>
          <w:sz w:val="20"/>
        </w:rPr>
        <w:t xml:space="preserve">      </w:t>
      </w:r>
      <w:r w:rsidR="00362270" w:rsidRPr="00895F03">
        <w:rPr>
          <w:rFonts w:ascii="Times New Roman" w:eastAsia="Calibri" w:hAnsi="Times New Roman" w:cs="Times New Roman"/>
          <w:sz w:val="20"/>
        </w:rPr>
        <w:t>Indian Journal of Basic and Applied Medical Research; March 20</w:t>
      </w:r>
      <w:r w:rsidR="00362270">
        <w:rPr>
          <w:rFonts w:ascii="Times New Roman" w:eastAsia="Calibri" w:hAnsi="Times New Roman" w:cs="Times New Roman"/>
          <w:sz w:val="20"/>
        </w:rPr>
        <w:t xml:space="preserve">15: Vol.-4, Issue- 2, P. </w:t>
      </w:r>
      <w:r w:rsidR="009C47FD">
        <w:rPr>
          <w:rFonts w:ascii="Times New Roman" w:eastAsia="Calibri" w:hAnsi="Times New Roman" w:cs="Times New Roman"/>
          <w:sz w:val="20"/>
        </w:rPr>
        <w:t>3</w:t>
      </w:r>
      <w:r>
        <w:rPr>
          <w:rFonts w:ascii="Times New Roman" w:eastAsia="Calibri" w:hAnsi="Times New Roman" w:cs="Times New Roman"/>
          <w:sz w:val="20"/>
        </w:rPr>
        <w:t>10-313</w:t>
      </w:r>
    </w:p>
    <w:p w:rsidR="009C47FD" w:rsidRDefault="009C47FD" w:rsidP="009C47FD">
      <w:pPr>
        <w:ind w:left="-288"/>
        <w:rPr>
          <w:rStyle w:val="Strong"/>
          <w:rFonts w:asciiTheme="majorHAnsi" w:hAnsiTheme="majorHAnsi"/>
          <w:b w:val="0"/>
          <w:sz w:val="24"/>
          <w:szCs w:val="24"/>
          <w:bdr w:val="none" w:sz="0" w:space="0" w:color="auto" w:frame="1"/>
        </w:rPr>
      </w:pPr>
    </w:p>
    <w:p w:rsidR="00726222" w:rsidRDefault="00726222" w:rsidP="00726222">
      <w:pPr>
        <w:pBdr>
          <w:bottom w:val="single" w:sz="6" w:space="1" w:color="auto"/>
        </w:pBdr>
        <w:spacing w:after="0" w:line="360" w:lineRule="auto"/>
        <w:rPr>
          <w:rFonts w:asciiTheme="majorHAnsi" w:hAnsiTheme="majorHAnsi"/>
          <w:sz w:val="18"/>
          <w:szCs w:val="18"/>
        </w:rPr>
      </w:pPr>
      <w:r w:rsidRPr="00773FB3">
        <w:rPr>
          <w:rFonts w:asciiTheme="majorHAnsi" w:hAnsiTheme="majorHAnsi"/>
          <w:b/>
          <w:sz w:val="24"/>
          <w:szCs w:val="24"/>
          <w:highlight w:val="lightGray"/>
        </w:rPr>
        <w:t>Case Report</w:t>
      </w:r>
      <w:r w:rsidRPr="00773FB3">
        <w:rPr>
          <w:rFonts w:asciiTheme="majorHAnsi" w:hAnsiTheme="majorHAnsi"/>
          <w:sz w:val="18"/>
          <w:szCs w:val="18"/>
        </w:rPr>
        <w:br/>
      </w:r>
      <w:r w:rsidRPr="00605B8D">
        <w:rPr>
          <w:rFonts w:asciiTheme="majorHAnsi" w:hAnsiTheme="majorHAnsi"/>
          <w:b/>
          <w:color w:val="1F497D" w:themeColor="text2"/>
          <w:sz w:val="28"/>
          <w:szCs w:val="28"/>
        </w:rPr>
        <w:t>A case report of Kimura disease</w:t>
      </w:r>
      <w:r w:rsidRPr="00605B8D">
        <w:rPr>
          <w:rFonts w:asciiTheme="majorHAnsi" w:hAnsiTheme="majorHAnsi"/>
          <w:b/>
          <w:color w:val="1F497D" w:themeColor="text2"/>
          <w:sz w:val="28"/>
          <w:szCs w:val="28"/>
        </w:rPr>
        <w:br/>
      </w:r>
      <w:r w:rsidRPr="00773FB3">
        <w:rPr>
          <w:rFonts w:asciiTheme="majorHAnsi" w:hAnsiTheme="majorHAnsi"/>
          <w:b/>
        </w:rPr>
        <w:t>Dr. Smita Pathak, Dr. Sneha Joshi. Dr. Pooja Banwaskar. Dr. Dhanashree Muley</w:t>
      </w:r>
      <w:r w:rsidRPr="00773FB3">
        <w:rPr>
          <w:rFonts w:asciiTheme="majorHAnsi" w:hAnsiTheme="majorHAnsi"/>
          <w:b/>
        </w:rPr>
        <w:br/>
      </w:r>
      <w:r w:rsidRPr="00773FB3">
        <w:rPr>
          <w:rFonts w:asciiTheme="majorHAnsi" w:hAnsiTheme="majorHAnsi"/>
          <w:sz w:val="18"/>
          <w:szCs w:val="18"/>
        </w:rPr>
        <w:br/>
        <w:t>Name of the Institute/college: MIMER Medical College, Talegaon Dabhade Pune</w:t>
      </w:r>
      <w:r w:rsidRPr="00773FB3">
        <w:rPr>
          <w:rFonts w:asciiTheme="majorHAnsi" w:hAnsiTheme="majorHAnsi"/>
          <w:sz w:val="18"/>
          <w:szCs w:val="18"/>
        </w:rPr>
        <w:br/>
        <w:t>Corresponding author : Dr. Smita Pathak</w:t>
      </w:r>
    </w:p>
    <w:p w:rsidR="00726222" w:rsidRPr="00773FB3" w:rsidRDefault="00726222" w:rsidP="00726222">
      <w:pPr>
        <w:spacing w:after="0" w:line="360" w:lineRule="auto"/>
        <w:jc w:val="both"/>
        <w:rPr>
          <w:rFonts w:ascii="Times New Roman" w:hAnsi="Times New Roman" w:cs="Times New Roman"/>
          <w:b/>
          <w:sz w:val="20"/>
          <w:szCs w:val="20"/>
        </w:rPr>
      </w:pPr>
      <w:r w:rsidRPr="00773FB3">
        <w:rPr>
          <w:rFonts w:asciiTheme="majorHAnsi" w:hAnsiTheme="majorHAnsi"/>
          <w:sz w:val="18"/>
          <w:szCs w:val="18"/>
        </w:rPr>
        <w:br/>
      </w:r>
      <w:r w:rsidRPr="00773FB3">
        <w:rPr>
          <w:rFonts w:ascii="Times New Roman" w:hAnsi="Times New Roman" w:cs="Times New Roman"/>
          <w:b/>
          <w:sz w:val="20"/>
          <w:szCs w:val="20"/>
        </w:rPr>
        <w:t>Abstract</w:t>
      </w:r>
    </w:p>
    <w:p w:rsidR="00726222" w:rsidRPr="00773FB3" w:rsidRDefault="00726222" w:rsidP="00726222">
      <w:pPr>
        <w:pStyle w:val="Default"/>
        <w:spacing w:line="360" w:lineRule="auto"/>
        <w:jc w:val="both"/>
        <w:rPr>
          <w:sz w:val="20"/>
          <w:szCs w:val="20"/>
        </w:rPr>
      </w:pPr>
      <w:r w:rsidRPr="00773FB3">
        <w:rPr>
          <w:sz w:val="20"/>
          <w:szCs w:val="20"/>
        </w:rPr>
        <w:t xml:space="preserve">Kimura disease is a rare chronic inflammatory disorder of unknown etiology primarily seen in young Asian males. It is a benign disease with an indolent course, gradually increasing in size over months or years. It usually presents as a mass lesion in the subcutaneous tissue of the head and neck region or major salivary glands area often associated with regional lymphadenopathy. In some cases lymph node enlargement is the only manifestation of the disease. It has no potential for malignant transformation. Spontaneous involution is rare. The main concern in this disease is its capacity to grow and cause disfigurement. </w:t>
      </w:r>
    </w:p>
    <w:p w:rsidR="00726222" w:rsidRPr="00773FB3" w:rsidRDefault="00726222" w:rsidP="00726222">
      <w:pPr>
        <w:pStyle w:val="Default"/>
        <w:spacing w:line="360" w:lineRule="auto"/>
        <w:jc w:val="both"/>
        <w:rPr>
          <w:sz w:val="20"/>
          <w:szCs w:val="20"/>
        </w:rPr>
      </w:pPr>
      <w:r w:rsidRPr="00773FB3">
        <w:rPr>
          <w:sz w:val="20"/>
          <w:szCs w:val="20"/>
        </w:rPr>
        <w:t xml:space="preserve">We report a case in a 40yr old male who presented with bilateral neck swellings diagnosed clinically as lymphadenopathy . The gross specimen received in histopathology department  measured 2.5cm X 2cm. The histopathological examination of excised mass was diagnostic of Kimura disease. </w:t>
      </w:r>
    </w:p>
    <w:p w:rsidR="00726222" w:rsidRDefault="00726222" w:rsidP="00726222">
      <w:pPr>
        <w:pBdr>
          <w:bottom w:val="single" w:sz="6" w:space="1" w:color="auto"/>
        </w:pBdr>
        <w:spacing w:after="0" w:line="360" w:lineRule="auto"/>
        <w:jc w:val="both"/>
        <w:rPr>
          <w:rFonts w:ascii="Times New Roman" w:hAnsi="Times New Roman" w:cs="Times New Roman"/>
          <w:sz w:val="20"/>
          <w:szCs w:val="20"/>
        </w:rPr>
      </w:pPr>
      <w:r w:rsidRPr="00773FB3">
        <w:rPr>
          <w:rFonts w:ascii="Times New Roman" w:hAnsi="Times New Roman" w:cs="Times New Roman"/>
          <w:b/>
          <w:bCs/>
          <w:sz w:val="20"/>
          <w:szCs w:val="20"/>
        </w:rPr>
        <w:t xml:space="preserve">Key words </w:t>
      </w:r>
      <w:r w:rsidRPr="00773FB3">
        <w:rPr>
          <w:rFonts w:ascii="Times New Roman" w:hAnsi="Times New Roman" w:cs="Times New Roman"/>
          <w:sz w:val="20"/>
          <w:szCs w:val="20"/>
        </w:rPr>
        <w:t>:  benign, bilateral, subcutaneous tissue , kimura</w:t>
      </w:r>
    </w:p>
    <w:p w:rsidR="0006104F" w:rsidRDefault="0006104F" w:rsidP="00726222">
      <w:pPr>
        <w:ind w:left="-288"/>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02" w:rsidRDefault="00722702" w:rsidP="00362270">
      <w:pPr>
        <w:spacing w:after="0" w:line="240" w:lineRule="auto"/>
      </w:pPr>
      <w:r>
        <w:separator/>
      </w:r>
    </w:p>
  </w:endnote>
  <w:endnote w:type="continuationSeparator" w:id="1">
    <w:p w:rsidR="00722702" w:rsidRDefault="00722702" w:rsidP="0036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02" w:rsidRDefault="00722702" w:rsidP="00362270">
      <w:pPr>
        <w:spacing w:after="0" w:line="240" w:lineRule="auto"/>
      </w:pPr>
      <w:r>
        <w:separator/>
      </w:r>
    </w:p>
  </w:footnote>
  <w:footnote w:type="continuationSeparator" w:id="1">
    <w:p w:rsidR="00722702" w:rsidRDefault="00722702" w:rsidP="003622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62270"/>
    <w:rsid w:val="000061B3"/>
    <w:rsid w:val="0006104F"/>
    <w:rsid w:val="00274F00"/>
    <w:rsid w:val="00362270"/>
    <w:rsid w:val="003C3566"/>
    <w:rsid w:val="00722702"/>
    <w:rsid w:val="00726222"/>
    <w:rsid w:val="008D4E2A"/>
    <w:rsid w:val="009C47FD"/>
    <w:rsid w:val="00A83F59"/>
    <w:rsid w:val="00CF2ABE"/>
    <w:rsid w:val="00DF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0"/>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6227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362270"/>
    <w:rPr>
      <w:lang w:val="en-IN"/>
    </w:rPr>
  </w:style>
  <w:style w:type="paragraph" w:styleId="Footer">
    <w:name w:val="footer"/>
    <w:basedOn w:val="Normal"/>
    <w:link w:val="FooterChar"/>
    <w:uiPriority w:val="99"/>
    <w:semiHidden/>
    <w:unhideWhenUsed/>
    <w:rsid w:val="00362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270"/>
    <w:rPr>
      <w:lang w:val="en-IN"/>
    </w:rPr>
  </w:style>
  <w:style w:type="paragraph" w:styleId="ListParagraph">
    <w:name w:val="List Paragraph"/>
    <w:basedOn w:val="Normal"/>
    <w:uiPriority w:val="34"/>
    <w:qFormat/>
    <w:rsid w:val="003C3566"/>
    <w:pPr>
      <w:spacing w:after="200" w:line="276" w:lineRule="auto"/>
      <w:ind w:left="720"/>
      <w:contextualSpacing/>
    </w:pPr>
    <w:rPr>
      <w:rFonts w:eastAsiaTheme="minorEastAsia"/>
      <w:lang w:val="en-US"/>
    </w:rPr>
  </w:style>
  <w:style w:type="character" w:styleId="Strong">
    <w:name w:val="Strong"/>
    <w:basedOn w:val="DefaultParagraphFont"/>
    <w:uiPriority w:val="22"/>
    <w:qFormat/>
    <w:rsid w:val="009C47FD"/>
    <w:rPr>
      <w:b/>
      <w:bCs/>
    </w:rPr>
  </w:style>
  <w:style w:type="paragraph" w:customStyle="1" w:styleId="Default">
    <w:name w:val="Default"/>
    <w:rsid w:val="00726222"/>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2015-03-16T11:15:00Z</dcterms:created>
  <dcterms:modified xsi:type="dcterms:W3CDTF">2015-03-16T11:15:00Z</dcterms:modified>
</cp:coreProperties>
</file>